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1C52" w14:textId="77777777" w:rsidR="00196610" w:rsidRDefault="00196610" w:rsidP="006037AB"/>
    <w:p w14:paraId="6C5C9607" w14:textId="3B227D81" w:rsidR="003B0A49" w:rsidRPr="00EA5BED" w:rsidRDefault="009652D1" w:rsidP="00EA5BED">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Junior School Council</w:t>
      </w:r>
    </w:p>
    <w:p w14:paraId="7A4537D1" w14:textId="5291100F" w:rsidR="009652D1" w:rsidRDefault="009652D1" w:rsidP="009652D1">
      <w:pPr>
        <w:jc w:val="both"/>
        <w:outlineLvl w:val="1"/>
        <w:rPr>
          <w:rFonts w:eastAsiaTheme="majorEastAsia" w:cstheme="minorHAnsi"/>
          <w:b/>
        </w:rPr>
      </w:pPr>
      <w:r>
        <w:rPr>
          <w:rFonts w:eastAsiaTheme="majorEastAsia" w:cstheme="minorHAnsi"/>
          <w:b/>
        </w:rPr>
        <w:t>PURPOSE</w:t>
      </w:r>
    </w:p>
    <w:p w14:paraId="2221E3BF" w14:textId="77777777" w:rsidR="009652D1" w:rsidRPr="00B330FA" w:rsidRDefault="009652D1" w:rsidP="009652D1">
      <w:pPr>
        <w:jc w:val="both"/>
        <w:outlineLvl w:val="1"/>
        <w:rPr>
          <w:rFonts w:eastAsiaTheme="majorEastAsia" w:cstheme="minorHAnsi"/>
          <w:b/>
        </w:rPr>
      </w:pPr>
    </w:p>
    <w:p w14:paraId="4C7B38F9" w14:textId="6D60AF58" w:rsidR="009652D1" w:rsidRDefault="009652D1" w:rsidP="009652D1">
      <w:pPr>
        <w:spacing w:after="240"/>
        <w:jc w:val="both"/>
        <w:rPr>
          <w:rFonts w:cstheme="minorHAnsi"/>
        </w:rPr>
      </w:pPr>
      <w:r>
        <w:rPr>
          <w:rFonts w:cstheme="minorHAnsi"/>
        </w:rPr>
        <w:t>At Meredith Primary School, we believe that students should have the opportunity to express their opinions and ideas and actively participate in the decision-making processes of their classes and our school.  The purpose of this policy is to explain how the school actively supports student voice through the implementation of the Junior School Council.</w:t>
      </w:r>
    </w:p>
    <w:p w14:paraId="2E457F9A" w14:textId="77777777" w:rsidR="009652D1" w:rsidRPr="00B330FA" w:rsidRDefault="009652D1" w:rsidP="009652D1">
      <w:pPr>
        <w:spacing w:after="240"/>
        <w:jc w:val="both"/>
        <w:rPr>
          <w:rFonts w:cstheme="minorHAnsi"/>
        </w:rPr>
      </w:pPr>
      <w:r>
        <w:rPr>
          <w:rFonts w:cstheme="minorHAnsi"/>
        </w:rPr>
        <w:t>Student representatives who form the Junior School Council voice the concerns of the student body and make suggestions to improve our school.  Participation in Junior School Council allows students to take on leadership roles to develop their leadership skills and to also act as effective role models for their peers.  When students are actively involved in decision-making, they have an enhanced sense of commitment to the school and wider community.</w:t>
      </w:r>
    </w:p>
    <w:p w14:paraId="3B3CF3F0" w14:textId="6A2E2A2A" w:rsidR="009652D1" w:rsidRDefault="009652D1" w:rsidP="009652D1">
      <w:pPr>
        <w:jc w:val="both"/>
        <w:outlineLvl w:val="1"/>
        <w:rPr>
          <w:rFonts w:eastAsiaTheme="majorEastAsia" w:cstheme="minorHAnsi"/>
          <w:b/>
        </w:rPr>
      </w:pPr>
      <w:r>
        <w:rPr>
          <w:rFonts w:eastAsiaTheme="majorEastAsia" w:cstheme="minorHAnsi"/>
          <w:b/>
        </w:rPr>
        <w:t>SCOPE</w:t>
      </w:r>
    </w:p>
    <w:p w14:paraId="08147EEE" w14:textId="77777777" w:rsidR="009652D1" w:rsidRPr="00B330FA" w:rsidRDefault="009652D1" w:rsidP="009652D1">
      <w:pPr>
        <w:jc w:val="both"/>
        <w:outlineLvl w:val="1"/>
        <w:rPr>
          <w:rFonts w:eastAsiaTheme="majorEastAsia" w:cstheme="minorHAnsi"/>
          <w:b/>
        </w:rPr>
      </w:pPr>
    </w:p>
    <w:p w14:paraId="2C67127C" w14:textId="77777777" w:rsidR="009652D1" w:rsidRPr="00B330FA" w:rsidRDefault="009652D1" w:rsidP="009652D1">
      <w:pPr>
        <w:jc w:val="both"/>
        <w:rPr>
          <w:rFonts w:cstheme="minorHAnsi"/>
        </w:rPr>
      </w:pPr>
      <w:r>
        <w:rPr>
          <w:rFonts w:cstheme="minorHAnsi"/>
        </w:rPr>
        <w:t>The Junior School Council Coordinator is responsible for the implementation of the school’s Junior School Council.  The role of the Junior School Council is</w:t>
      </w:r>
      <w:r w:rsidRPr="00B330FA">
        <w:rPr>
          <w:rFonts w:cstheme="minorHAnsi"/>
        </w:rPr>
        <w:t xml:space="preserve"> to:</w:t>
      </w:r>
    </w:p>
    <w:p w14:paraId="093CDFCA" w14:textId="77777777" w:rsidR="009652D1" w:rsidRDefault="009652D1" w:rsidP="009652D1">
      <w:pPr>
        <w:pStyle w:val="ListParagraph"/>
        <w:numPr>
          <w:ilvl w:val="0"/>
          <w:numId w:val="13"/>
        </w:numPr>
        <w:spacing w:after="240" w:line="259" w:lineRule="auto"/>
        <w:ind w:left="709" w:hanging="425"/>
        <w:jc w:val="both"/>
        <w:rPr>
          <w:rFonts w:asciiTheme="minorHAnsi" w:hAnsiTheme="minorHAnsi" w:cstheme="minorHAnsi"/>
        </w:rPr>
      </w:pPr>
      <w:r>
        <w:rPr>
          <w:rFonts w:asciiTheme="minorHAnsi" w:hAnsiTheme="minorHAnsi" w:cstheme="minorHAnsi"/>
        </w:rPr>
        <w:t xml:space="preserve">Provide a forum to gather and express students’ opinions, </w:t>
      </w:r>
      <w:proofErr w:type="gramStart"/>
      <w:r>
        <w:rPr>
          <w:rFonts w:asciiTheme="minorHAnsi" w:hAnsiTheme="minorHAnsi" w:cstheme="minorHAnsi"/>
        </w:rPr>
        <w:t>suggestions</w:t>
      </w:r>
      <w:proofErr w:type="gramEnd"/>
      <w:r>
        <w:rPr>
          <w:rFonts w:asciiTheme="minorHAnsi" w:hAnsiTheme="minorHAnsi" w:cstheme="minorHAnsi"/>
        </w:rPr>
        <w:t xml:space="preserve"> and recommendations.</w:t>
      </w:r>
    </w:p>
    <w:p w14:paraId="7F61F975" w14:textId="77777777" w:rsidR="009652D1" w:rsidRDefault="009652D1" w:rsidP="009652D1">
      <w:pPr>
        <w:pStyle w:val="ListParagraph"/>
        <w:numPr>
          <w:ilvl w:val="0"/>
          <w:numId w:val="13"/>
        </w:numPr>
        <w:spacing w:after="240" w:line="259" w:lineRule="auto"/>
        <w:ind w:left="709" w:hanging="425"/>
        <w:jc w:val="both"/>
        <w:rPr>
          <w:rFonts w:asciiTheme="minorHAnsi" w:hAnsiTheme="minorHAnsi" w:cstheme="minorHAnsi"/>
        </w:rPr>
      </w:pPr>
      <w:r>
        <w:rPr>
          <w:rFonts w:asciiTheme="minorHAnsi" w:hAnsiTheme="minorHAnsi" w:cstheme="minorHAnsi"/>
        </w:rPr>
        <w:t>Give students practical experiences in meeting procedures and democratic decision-making.</w:t>
      </w:r>
    </w:p>
    <w:p w14:paraId="6CABFCBB" w14:textId="77777777" w:rsidR="009652D1" w:rsidRDefault="009652D1" w:rsidP="009652D1">
      <w:pPr>
        <w:pStyle w:val="ListParagraph"/>
        <w:numPr>
          <w:ilvl w:val="0"/>
          <w:numId w:val="13"/>
        </w:numPr>
        <w:spacing w:after="240" w:line="259" w:lineRule="auto"/>
        <w:ind w:left="709" w:hanging="425"/>
        <w:jc w:val="both"/>
        <w:rPr>
          <w:rFonts w:asciiTheme="minorHAnsi" w:hAnsiTheme="minorHAnsi" w:cstheme="minorHAnsi"/>
        </w:rPr>
      </w:pPr>
      <w:r>
        <w:rPr>
          <w:rFonts w:asciiTheme="minorHAnsi" w:hAnsiTheme="minorHAnsi" w:cstheme="minorHAnsi"/>
        </w:rPr>
        <w:t>Provide opportunities for students to develop their skills in leadership and organisation.</w:t>
      </w:r>
    </w:p>
    <w:p w14:paraId="1D0B7C42" w14:textId="77777777" w:rsidR="009652D1" w:rsidRDefault="009652D1" w:rsidP="009652D1">
      <w:pPr>
        <w:pStyle w:val="ListParagraph"/>
        <w:numPr>
          <w:ilvl w:val="0"/>
          <w:numId w:val="13"/>
        </w:numPr>
        <w:spacing w:after="240" w:line="259" w:lineRule="auto"/>
        <w:ind w:left="709" w:hanging="425"/>
        <w:jc w:val="both"/>
        <w:rPr>
          <w:rFonts w:asciiTheme="minorHAnsi" w:hAnsiTheme="minorHAnsi" w:cstheme="minorHAnsi"/>
        </w:rPr>
      </w:pPr>
      <w:r>
        <w:rPr>
          <w:rFonts w:asciiTheme="minorHAnsi" w:hAnsiTheme="minorHAnsi" w:cstheme="minorHAnsi"/>
        </w:rPr>
        <w:t>Foster a sense of community and pride in our school amongst students of all grades.</w:t>
      </w:r>
    </w:p>
    <w:p w14:paraId="5CAAC039" w14:textId="77777777" w:rsidR="009652D1" w:rsidRDefault="009652D1" w:rsidP="009652D1">
      <w:pPr>
        <w:pStyle w:val="ListParagraph"/>
        <w:numPr>
          <w:ilvl w:val="0"/>
          <w:numId w:val="13"/>
        </w:numPr>
        <w:spacing w:after="240" w:line="259" w:lineRule="auto"/>
        <w:ind w:left="709" w:hanging="425"/>
        <w:jc w:val="both"/>
        <w:rPr>
          <w:rFonts w:asciiTheme="minorHAnsi" w:hAnsiTheme="minorHAnsi" w:cstheme="minorHAnsi"/>
        </w:rPr>
      </w:pPr>
      <w:r>
        <w:rPr>
          <w:rFonts w:asciiTheme="minorHAnsi" w:hAnsiTheme="minorHAnsi" w:cstheme="minorHAnsi"/>
        </w:rPr>
        <w:t>Develop citizenship and raise student awareness of local and global issues.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652D1" w14:paraId="33A65CF8" w14:textId="77777777" w:rsidTr="00547E53">
        <w:tc>
          <w:tcPr>
            <w:tcW w:w="9016" w:type="dxa"/>
          </w:tcPr>
          <w:p w14:paraId="1D9D3927" w14:textId="77777777" w:rsidR="009652D1" w:rsidRDefault="009652D1" w:rsidP="00547E53">
            <w:pPr>
              <w:jc w:val="both"/>
              <w:rPr>
                <w:rFonts w:cstheme="minorHAnsi"/>
              </w:rPr>
            </w:pPr>
          </w:p>
        </w:tc>
      </w:tr>
    </w:tbl>
    <w:p w14:paraId="10495ABB" w14:textId="5BF326DB" w:rsidR="009652D1" w:rsidRDefault="009652D1" w:rsidP="009652D1">
      <w:pPr>
        <w:jc w:val="both"/>
        <w:outlineLvl w:val="1"/>
        <w:rPr>
          <w:rFonts w:eastAsiaTheme="majorEastAsia" w:cstheme="minorHAnsi"/>
          <w:b/>
        </w:rPr>
      </w:pPr>
      <w:r>
        <w:rPr>
          <w:rFonts w:eastAsiaTheme="majorEastAsia" w:cstheme="minorHAnsi"/>
          <w:b/>
        </w:rPr>
        <w:t>POLICY</w:t>
      </w:r>
    </w:p>
    <w:p w14:paraId="1A268311" w14:textId="77777777" w:rsidR="009652D1" w:rsidRPr="00E12E93" w:rsidRDefault="009652D1" w:rsidP="009652D1">
      <w:pPr>
        <w:jc w:val="both"/>
        <w:outlineLvl w:val="1"/>
        <w:rPr>
          <w:rFonts w:eastAsiaTheme="majorEastAsia" w:cstheme="minorHAnsi"/>
          <w:b/>
        </w:rPr>
      </w:pPr>
    </w:p>
    <w:p w14:paraId="692A7A18"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All classes will provide opportunities for discussion and student involvement in decision-making.</w:t>
      </w:r>
    </w:p>
    <w:p w14:paraId="1D9AD379"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A Junior School Council will be formed annually.</w:t>
      </w:r>
    </w:p>
    <w:p w14:paraId="57AF79E2" w14:textId="29F30151"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Each class will elect two representatives to participate in Junior School Council.</w:t>
      </w:r>
    </w:p>
    <w:p w14:paraId="01E3C466" w14:textId="4D575EAB"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 xml:space="preserve">A student may only be elected once as a Junior School Council representative in a </w:t>
      </w:r>
      <w:proofErr w:type="gramStart"/>
      <w:r>
        <w:rPr>
          <w:rFonts w:asciiTheme="minorHAnsi" w:hAnsiTheme="minorHAnsi" w:cstheme="minorHAnsi"/>
        </w:rPr>
        <w:t>three year</w:t>
      </w:r>
      <w:proofErr w:type="gramEnd"/>
      <w:r>
        <w:rPr>
          <w:rFonts w:asciiTheme="minorHAnsi" w:hAnsiTheme="minorHAnsi" w:cstheme="minorHAnsi"/>
        </w:rPr>
        <w:t xml:space="preserve"> period.</w:t>
      </w:r>
    </w:p>
    <w:p w14:paraId="19F222BF"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Elected members of the Junior School Council will be recognised in the newsletter and will receive basic meeting procedures and protocols.</w:t>
      </w:r>
    </w:p>
    <w:p w14:paraId="792BBAE0"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The Junior School Council will meet regularly.</w:t>
      </w:r>
    </w:p>
    <w:p w14:paraId="1DAD0AC7"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A staff member will attend each meeting in a mentoring capacity.</w:t>
      </w:r>
    </w:p>
    <w:p w14:paraId="1283413F"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 xml:space="preserve">It is the responsibility of the Junior School Council to organise and conduct a range of student-initiated events, represent the </w:t>
      </w:r>
      <w:proofErr w:type="gramStart"/>
      <w:r>
        <w:rPr>
          <w:rFonts w:asciiTheme="minorHAnsi" w:hAnsiTheme="minorHAnsi" w:cstheme="minorHAnsi"/>
        </w:rPr>
        <w:t>views</w:t>
      </w:r>
      <w:proofErr w:type="gramEnd"/>
      <w:r>
        <w:rPr>
          <w:rFonts w:asciiTheme="minorHAnsi" w:hAnsiTheme="minorHAnsi" w:cstheme="minorHAnsi"/>
        </w:rPr>
        <w:t xml:space="preserve"> and needs of the student population on student matters and contribute to the smooth functioning of the school.</w:t>
      </w:r>
    </w:p>
    <w:p w14:paraId="506AD644"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lastRenderedPageBreak/>
        <w:t>Junior School Council will plan and organise involvement in appropriate appeals and events to help and support those in need.  This may be in the form of financial assistance or collecting materials and resources for distribution to relevant charities.</w:t>
      </w:r>
    </w:p>
    <w:p w14:paraId="2DAADA60"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Minutes of the Junior School Council will be distributed to representatives after each meeting.</w:t>
      </w:r>
    </w:p>
    <w:p w14:paraId="0E886F64"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Reports of meetings will be given to the Principal and School Council.</w:t>
      </w:r>
    </w:p>
    <w:p w14:paraId="232612FE"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Junior School Council representatives will regularly report decisions back to their classes and elicit their peers’ opinions and ideas about issues to be discussed at future Junior School Council meetings.</w:t>
      </w:r>
    </w:p>
    <w:p w14:paraId="06B34E94" w14:textId="77777777" w:rsidR="009652D1" w:rsidRDefault="009652D1" w:rsidP="009652D1">
      <w:pPr>
        <w:pStyle w:val="ListParagraph"/>
        <w:numPr>
          <w:ilvl w:val="0"/>
          <w:numId w:val="14"/>
        </w:numPr>
        <w:tabs>
          <w:tab w:val="clear" w:pos="720"/>
        </w:tabs>
        <w:spacing w:line="259" w:lineRule="auto"/>
        <w:ind w:left="721" w:hanging="437"/>
        <w:contextualSpacing w:val="0"/>
        <w:jc w:val="both"/>
        <w:rPr>
          <w:rFonts w:asciiTheme="minorHAnsi" w:hAnsiTheme="minorHAnsi" w:cstheme="minorHAnsi"/>
        </w:rPr>
      </w:pPr>
      <w:r>
        <w:rPr>
          <w:rFonts w:asciiTheme="minorHAnsi" w:hAnsiTheme="minorHAnsi" w:cstheme="minorHAnsi"/>
        </w:rPr>
        <w:t>Opportunities will be provided for representatives of the Junior School Council to practise their leadership skills in a variety of ways.</w:t>
      </w:r>
    </w:p>
    <w:p w14:paraId="27DA2F00" w14:textId="77777777" w:rsidR="009652D1" w:rsidRDefault="009652D1" w:rsidP="009652D1">
      <w:pPr>
        <w:pStyle w:val="ListParagraph"/>
        <w:numPr>
          <w:ilvl w:val="0"/>
          <w:numId w:val="14"/>
        </w:numPr>
        <w:tabs>
          <w:tab w:val="clear" w:pos="720"/>
        </w:tabs>
        <w:spacing w:after="240" w:line="259" w:lineRule="auto"/>
        <w:ind w:left="721" w:hanging="437"/>
        <w:contextualSpacing w:val="0"/>
        <w:jc w:val="both"/>
        <w:rPr>
          <w:rFonts w:asciiTheme="minorHAnsi" w:hAnsiTheme="minorHAnsi" w:cstheme="minorHAnsi"/>
        </w:rPr>
      </w:pPr>
      <w:r>
        <w:rPr>
          <w:rFonts w:asciiTheme="minorHAnsi" w:hAnsiTheme="minorHAnsi" w:cstheme="minorHAnsi"/>
        </w:rPr>
        <w:t>Junior School Council recommendations involving finance or school improvement will be subject to approval by the Principal and the School Council.</w:t>
      </w:r>
    </w:p>
    <w:p w14:paraId="7849E56B" w14:textId="77777777" w:rsidR="009652D1" w:rsidRDefault="009652D1" w:rsidP="009652D1">
      <w:pPr>
        <w:spacing w:after="240"/>
        <w:jc w:val="both"/>
        <w:rPr>
          <w:rFonts w:cstheme="minorHAnsi"/>
        </w:rPr>
      </w:pPr>
    </w:p>
    <w:p w14:paraId="45F33295" w14:textId="77777777" w:rsidR="009652D1" w:rsidRDefault="009652D1" w:rsidP="009652D1">
      <w:pPr>
        <w:spacing w:after="240"/>
        <w:jc w:val="both"/>
        <w:rPr>
          <w:rFonts w:cstheme="minorHAnsi"/>
        </w:rPr>
      </w:pPr>
    </w:p>
    <w:p w14:paraId="1DE84996" w14:textId="77777777" w:rsidR="009652D1" w:rsidRDefault="009652D1" w:rsidP="009652D1">
      <w:pPr>
        <w:spacing w:after="240"/>
        <w:jc w:val="both"/>
        <w:rPr>
          <w:rFonts w:cstheme="minorHAnsi"/>
        </w:rPr>
      </w:pPr>
    </w:p>
    <w:p w14:paraId="735BAF98" w14:textId="77777777" w:rsidR="009652D1" w:rsidRDefault="009652D1" w:rsidP="009652D1">
      <w:pPr>
        <w:spacing w:after="240"/>
        <w:jc w:val="both"/>
        <w:rPr>
          <w:rFonts w:cstheme="minorHAnsi"/>
        </w:rPr>
      </w:pPr>
    </w:p>
    <w:p w14:paraId="1F6C4B96" w14:textId="77777777" w:rsidR="009652D1" w:rsidRDefault="009652D1" w:rsidP="009652D1">
      <w:pPr>
        <w:spacing w:after="240"/>
        <w:jc w:val="both"/>
        <w:rPr>
          <w:rFonts w:cstheme="minorHAnsi"/>
        </w:rPr>
      </w:pPr>
    </w:p>
    <w:p w14:paraId="189C8C97" w14:textId="77777777" w:rsidR="009652D1" w:rsidRDefault="009652D1" w:rsidP="009652D1">
      <w:pPr>
        <w:spacing w:after="240"/>
        <w:jc w:val="both"/>
        <w:rPr>
          <w:rFonts w:cstheme="minorHAnsi"/>
        </w:rPr>
      </w:pPr>
    </w:p>
    <w:p w14:paraId="48CA4131" w14:textId="77777777" w:rsidR="009652D1" w:rsidRDefault="009652D1" w:rsidP="009652D1">
      <w:pPr>
        <w:spacing w:after="240"/>
        <w:jc w:val="both"/>
        <w:rPr>
          <w:rFonts w:cstheme="minorHAnsi"/>
        </w:rPr>
      </w:pPr>
    </w:p>
    <w:p w14:paraId="1233C175" w14:textId="77777777" w:rsidR="009652D1" w:rsidRDefault="009652D1" w:rsidP="009652D1">
      <w:pPr>
        <w:spacing w:after="240"/>
        <w:jc w:val="both"/>
        <w:rPr>
          <w:rFonts w:cstheme="minorHAnsi"/>
        </w:rPr>
      </w:pPr>
    </w:p>
    <w:p w14:paraId="66915202" w14:textId="77777777" w:rsidR="009652D1" w:rsidRDefault="009652D1" w:rsidP="009652D1">
      <w:pPr>
        <w:spacing w:after="240"/>
        <w:jc w:val="both"/>
        <w:rPr>
          <w:rFonts w:cstheme="minorHAnsi"/>
        </w:rPr>
      </w:pPr>
    </w:p>
    <w:p w14:paraId="700412E1" w14:textId="77777777" w:rsidR="009652D1" w:rsidRDefault="009652D1" w:rsidP="009652D1">
      <w:pPr>
        <w:spacing w:after="240"/>
        <w:jc w:val="both"/>
        <w:rPr>
          <w:rFonts w:cstheme="minorHAnsi"/>
        </w:rPr>
      </w:pPr>
    </w:p>
    <w:p w14:paraId="65685648" w14:textId="0792716E" w:rsidR="009652D1" w:rsidRDefault="009652D1" w:rsidP="00596E78">
      <w:pPr>
        <w:spacing w:before="40" w:after="240"/>
        <w:jc w:val="both"/>
        <w:outlineLvl w:val="1"/>
        <w:rPr>
          <w:rFonts w:cstheme="minorHAnsi"/>
        </w:rPr>
      </w:pPr>
    </w:p>
    <w:p w14:paraId="18163E2A" w14:textId="77777777" w:rsidR="009652D1" w:rsidRDefault="009652D1" w:rsidP="00596E78">
      <w:pPr>
        <w:spacing w:before="40" w:after="240"/>
        <w:jc w:val="both"/>
        <w:outlineLvl w:val="1"/>
        <w:rPr>
          <w:rFonts w:asciiTheme="majorHAnsi" w:eastAsiaTheme="majorEastAsia" w:hAnsiTheme="majorHAnsi" w:cstheme="majorBidi"/>
          <w:b/>
          <w:caps/>
          <w:color w:val="5B9BD5" w:themeColor="accent1"/>
          <w:sz w:val="26"/>
          <w:szCs w:val="26"/>
        </w:rPr>
      </w:pPr>
    </w:p>
    <w:p w14:paraId="4A780ADA" w14:textId="77777777" w:rsidR="009652D1" w:rsidRDefault="009652D1" w:rsidP="00596E78">
      <w:pPr>
        <w:spacing w:before="40" w:after="240"/>
        <w:jc w:val="both"/>
        <w:outlineLvl w:val="1"/>
        <w:rPr>
          <w:rFonts w:asciiTheme="majorHAnsi" w:eastAsiaTheme="majorEastAsia" w:hAnsiTheme="majorHAnsi" w:cstheme="majorBidi"/>
          <w:b/>
          <w:caps/>
          <w:color w:val="5B9BD5" w:themeColor="accent1"/>
          <w:sz w:val="26"/>
          <w:szCs w:val="26"/>
        </w:rPr>
      </w:pPr>
    </w:p>
    <w:p w14:paraId="5734E3A4" w14:textId="58B25303" w:rsidR="57552E65" w:rsidRPr="00BB58D7" w:rsidRDefault="57552E65" w:rsidP="002A0C73">
      <w:pPr>
        <w:pStyle w:val="Heading2"/>
        <w:spacing w:after="120"/>
        <w:jc w:val="both"/>
        <w:rPr>
          <w:rFonts w:ascii="Calibri Light" w:eastAsia="Calibri Light" w:hAnsi="Calibri Light" w:cs="Calibri Light"/>
          <w:color w:val="5B9BD5" w:themeColor="accent1"/>
        </w:rPr>
      </w:pPr>
      <w:r w:rsidRPr="002A0C73">
        <w:rPr>
          <w:rFonts w:ascii="Calibri Light" w:eastAsia="Calibri Light" w:hAnsi="Calibri Light" w:cs="Calibri Light"/>
          <w:b/>
          <w:caps/>
          <w:color w:val="5B9BD5" w:themeColor="accent1"/>
        </w:rPr>
        <w:t xml:space="preserve">Policy </w:t>
      </w:r>
      <w:r w:rsidR="4AF78A70" w:rsidRPr="002A0C73">
        <w:rPr>
          <w:rFonts w:ascii="Calibri Light" w:eastAsia="Calibri Light" w:hAnsi="Calibri Light" w:cs="Calibri Light"/>
          <w:b/>
          <w:caps/>
          <w:color w:val="5B9BD5" w:themeColor="accent1"/>
        </w:rPr>
        <w:t>REVIEW</w:t>
      </w:r>
      <w:r w:rsidR="26921CA2" w:rsidRPr="002A0C73">
        <w:rPr>
          <w:rFonts w:ascii="Calibri Light" w:eastAsia="Calibri Light" w:hAnsi="Calibri Light" w:cs="Calibri Light"/>
          <w:b/>
          <w:caps/>
          <w:color w:val="5B9BD5" w:themeColor="accent1"/>
        </w:rPr>
        <w:t xml:space="preserve"> and Approval</w:t>
      </w:r>
      <w:r w:rsidR="4AF78A70" w:rsidRPr="002A0C73">
        <w:rPr>
          <w:rFonts w:ascii="Calibri Light" w:eastAsia="Calibri Light" w:hAnsi="Calibri Light" w:cs="Calibri Light"/>
          <w:b/>
          <w:caps/>
          <w:color w:val="5B9BD5" w:themeColor="accent1"/>
        </w:rPr>
        <w:t xml:space="preserve"> </w:t>
      </w:r>
    </w:p>
    <w:tbl>
      <w:tblPr>
        <w:tblStyle w:val="TableGrid"/>
        <w:tblW w:w="0" w:type="auto"/>
        <w:tblLayout w:type="fixed"/>
        <w:tblLook w:val="06A0" w:firstRow="1" w:lastRow="0" w:firstColumn="1" w:lastColumn="0" w:noHBand="1" w:noVBand="1"/>
      </w:tblPr>
      <w:tblGrid>
        <w:gridCol w:w="4508"/>
        <w:gridCol w:w="4508"/>
      </w:tblGrid>
      <w:tr w:rsidR="30F6FE48" w14:paraId="0C014383" w14:textId="77777777" w:rsidTr="30F6FE48">
        <w:tc>
          <w:tcPr>
            <w:tcW w:w="4508" w:type="dxa"/>
          </w:tcPr>
          <w:p w14:paraId="19CED92B" w14:textId="6E88B79F" w:rsidR="30F6FE48" w:rsidRDefault="30F6FE48" w:rsidP="30F6FE48">
            <w:pPr>
              <w:spacing w:line="259" w:lineRule="auto"/>
              <w:rPr>
                <w:rFonts w:eastAsia="Calibri"/>
              </w:rPr>
            </w:pPr>
            <w:r w:rsidRPr="002A0C73">
              <w:rPr>
                <w:rFonts w:eastAsia="Calibri"/>
              </w:rPr>
              <w:t>Policy last reviewed</w:t>
            </w:r>
          </w:p>
        </w:tc>
        <w:tc>
          <w:tcPr>
            <w:tcW w:w="4508" w:type="dxa"/>
          </w:tcPr>
          <w:p w14:paraId="2E45B97C" w14:textId="729F9AE5" w:rsidR="30F6FE48" w:rsidRDefault="009652D1" w:rsidP="30F6FE48">
            <w:pPr>
              <w:spacing w:line="259" w:lineRule="auto"/>
              <w:rPr>
                <w:rFonts w:eastAsia="Calibri"/>
              </w:rPr>
            </w:pPr>
            <w:r>
              <w:rPr>
                <w:rFonts w:eastAsia="Calibri"/>
              </w:rPr>
              <w:t xml:space="preserve">February </w:t>
            </w:r>
            <w:r w:rsidR="00EA5BED">
              <w:rPr>
                <w:rFonts w:eastAsia="Calibri"/>
              </w:rPr>
              <w:t>202</w:t>
            </w:r>
            <w:r>
              <w:rPr>
                <w:rFonts w:eastAsia="Calibri"/>
              </w:rPr>
              <w:t>3</w:t>
            </w:r>
          </w:p>
        </w:tc>
      </w:tr>
      <w:tr w:rsidR="30F6FE48" w14:paraId="0374C98A" w14:textId="77777777" w:rsidTr="30F6FE48">
        <w:tc>
          <w:tcPr>
            <w:tcW w:w="4508" w:type="dxa"/>
          </w:tcPr>
          <w:p w14:paraId="6ECCCBC3" w14:textId="11B0CB52" w:rsidR="7705C59A" w:rsidRDefault="7705C59A" w:rsidP="30F6FE48">
            <w:pPr>
              <w:spacing w:line="259" w:lineRule="auto"/>
              <w:rPr>
                <w:rFonts w:eastAsia="Calibri"/>
              </w:rPr>
            </w:pPr>
            <w:r w:rsidRPr="002A0C73">
              <w:rPr>
                <w:rFonts w:eastAsia="Calibri"/>
              </w:rPr>
              <w:t xml:space="preserve">Approved </w:t>
            </w:r>
            <w:r w:rsidR="30F6FE48" w:rsidRPr="002A0C73">
              <w:rPr>
                <w:rFonts w:eastAsia="Calibri"/>
              </w:rPr>
              <w:t>by</w:t>
            </w:r>
          </w:p>
        </w:tc>
        <w:tc>
          <w:tcPr>
            <w:tcW w:w="4508" w:type="dxa"/>
          </w:tcPr>
          <w:p w14:paraId="06272775" w14:textId="700637EE" w:rsidR="30F6FE48" w:rsidRDefault="003C4644" w:rsidP="30F6FE48">
            <w:pPr>
              <w:spacing w:line="259" w:lineRule="auto"/>
              <w:rPr>
                <w:rFonts w:eastAsia="Calibri"/>
              </w:rPr>
            </w:pPr>
            <w:r>
              <w:rPr>
                <w:rFonts w:eastAsia="Calibri"/>
              </w:rPr>
              <w:t xml:space="preserve">Principal </w:t>
            </w:r>
          </w:p>
        </w:tc>
      </w:tr>
      <w:tr w:rsidR="30F6FE48" w14:paraId="01C6721E" w14:textId="77777777" w:rsidTr="30F6FE48">
        <w:tc>
          <w:tcPr>
            <w:tcW w:w="4508" w:type="dxa"/>
          </w:tcPr>
          <w:p w14:paraId="5C2610C3" w14:textId="607B3BD5" w:rsidR="30F6FE48" w:rsidRDefault="30F6FE48" w:rsidP="30F6FE48">
            <w:pPr>
              <w:spacing w:line="259" w:lineRule="auto"/>
              <w:rPr>
                <w:rFonts w:eastAsia="Calibri"/>
              </w:rPr>
            </w:pPr>
            <w:r w:rsidRPr="002A0C73">
              <w:rPr>
                <w:rFonts w:eastAsia="Calibri"/>
              </w:rPr>
              <w:t>Next scheduled review date</w:t>
            </w:r>
          </w:p>
        </w:tc>
        <w:tc>
          <w:tcPr>
            <w:tcW w:w="4508" w:type="dxa"/>
          </w:tcPr>
          <w:p w14:paraId="2BCBC360" w14:textId="5F6B2AD4" w:rsidR="30F6FE48" w:rsidRDefault="00EA5BED" w:rsidP="30F6FE48">
            <w:pPr>
              <w:spacing w:line="259" w:lineRule="auto"/>
              <w:rPr>
                <w:rFonts w:eastAsia="Calibri"/>
              </w:rPr>
            </w:pPr>
            <w:r>
              <w:rPr>
                <w:rFonts w:eastAsia="Calibri"/>
              </w:rPr>
              <w:t>1/2/2025</w:t>
            </w:r>
          </w:p>
        </w:tc>
      </w:tr>
    </w:tbl>
    <w:p w14:paraId="72083FD8" w14:textId="3AE745EA" w:rsidR="30F6FE48" w:rsidRDefault="30F6FE48" w:rsidP="30F6FE48">
      <w:pPr>
        <w:spacing w:before="40" w:after="240"/>
        <w:jc w:val="both"/>
        <w:rPr>
          <w:highlight w:val="yellow"/>
        </w:rPr>
      </w:pPr>
    </w:p>
    <w:sectPr w:rsidR="30F6F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4AF7" w14:textId="77777777" w:rsidR="003A5E70" w:rsidRDefault="003A5E70" w:rsidP="000C7837">
      <w:r>
        <w:separator/>
      </w:r>
    </w:p>
  </w:endnote>
  <w:endnote w:type="continuationSeparator" w:id="0">
    <w:p w14:paraId="6309868A" w14:textId="77777777" w:rsidR="003A5E70" w:rsidRDefault="003A5E70" w:rsidP="000C7837">
      <w:r>
        <w:continuationSeparator/>
      </w:r>
    </w:p>
  </w:endnote>
  <w:endnote w:type="continuationNotice" w:id="1">
    <w:p w14:paraId="358D3AB9" w14:textId="77777777" w:rsidR="003A5E70" w:rsidRDefault="003A5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7191"/>
      <w:docPartObj>
        <w:docPartGallery w:val="Page Numbers (Bottom of Page)"/>
        <w:docPartUnique/>
      </w:docPartObj>
    </w:sdtPr>
    <w:sdtEndPr>
      <w:rPr>
        <w:noProof/>
      </w:rPr>
    </w:sdtEndPr>
    <w:sdtContent>
      <w:p w14:paraId="25740BC4" w14:textId="04762DEF" w:rsidR="000C7837" w:rsidRDefault="000C7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ED8B0" w14:textId="77777777" w:rsidR="000C7837" w:rsidRDefault="000C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55FE" w14:textId="77777777" w:rsidR="003A5E70" w:rsidRDefault="003A5E70" w:rsidP="000C7837">
      <w:r>
        <w:separator/>
      </w:r>
    </w:p>
  </w:footnote>
  <w:footnote w:type="continuationSeparator" w:id="0">
    <w:p w14:paraId="27B8B76F" w14:textId="77777777" w:rsidR="003A5E70" w:rsidRDefault="003A5E70" w:rsidP="000C7837">
      <w:r>
        <w:continuationSeparator/>
      </w:r>
    </w:p>
  </w:footnote>
  <w:footnote w:type="continuationNotice" w:id="1">
    <w:p w14:paraId="6C3464DC" w14:textId="77777777" w:rsidR="003A5E70" w:rsidRDefault="003A5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D18A" w14:textId="108713F9" w:rsidR="00EA5BED" w:rsidRDefault="00EA5BED">
    <w:pPr>
      <w:pStyle w:val="Header"/>
    </w:pPr>
    <w:r>
      <w:rPr>
        <w:noProof/>
        <w:lang w:eastAsia="en-AU"/>
      </w:rPr>
      <w:drawing>
        <wp:inline distT="0" distB="0" distL="0" distR="0" wp14:anchorId="2915FD71" wp14:editId="26DC0C05">
          <wp:extent cx="5731510" cy="1444181"/>
          <wp:effectExtent l="0" t="0" r="254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
                  <a:srcRect l="1151" r="539"/>
                  <a:stretch/>
                </pic:blipFill>
                <pic:spPr bwMode="auto">
                  <a:xfrm>
                    <a:off x="0" y="0"/>
                    <a:ext cx="5731510" cy="1444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737C2"/>
    <w:multiLevelType w:val="hybridMultilevel"/>
    <w:tmpl w:val="942C00B0"/>
    <w:lvl w:ilvl="0" w:tplc="9DA2DE44">
      <w:start w:val="1"/>
      <w:numFmt w:val="bullet"/>
      <w:lvlText w:val="·"/>
      <w:lvlJc w:val="left"/>
      <w:pPr>
        <w:ind w:left="720" w:hanging="360"/>
      </w:pPr>
      <w:rPr>
        <w:rFonts w:ascii="Symbol" w:hAnsi="Symbol" w:hint="default"/>
      </w:rPr>
    </w:lvl>
    <w:lvl w:ilvl="1" w:tplc="8FE27600">
      <w:start w:val="1"/>
      <w:numFmt w:val="bullet"/>
      <w:lvlText w:val="o"/>
      <w:lvlJc w:val="left"/>
      <w:pPr>
        <w:ind w:left="1440" w:hanging="360"/>
      </w:pPr>
      <w:rPr>
        <w:rFonts w:ascii="Courier New" w:hAnsi="Courier New" w:hint="default"/>
      </w:rPr>
    </w:lvl>
    <w:lvl w:ilvl="2" w:tplc="56F0BB5A">
      <w:start w:val="1"/>
      <w:numFmt w:val="bullet"/>
      <w:lvlText w:val=""/>
      <w:lvlJc w:val="left"/>
      <w:pPr>
        <w:ind w:left="2160" w:hanging="360"/>
      </w:pPr>
      <w:rPr>
        <w:rFonts w:ascii="Wingdings" w:hAnsi="Wingdings" w:hint="default"/>
      </w:rPr>
    </w:lvl>
    <w:lvl w:ilvl="3" w:tplc="1876D228">
      <w:start w:val="1"/>
      <w:numFmt w:val="bullet"/>
      <w:lvlText w:val=""/>
      <w:lvlJc w:val="left"/>
      <w:pPr>
        <w:ind w:left="2880" w:hanging="360"/>
      </w:pPr>
      <w:rPr>
        <w:rFonts w:ascii="Symbol" w:hAnsi="Symbol" w:hint="default"/>
      </w:rPr>
    </w:lvl>
    <w:lvl w:ilvl="4" w:tplc="FD16ECE4">
      <w:start w:val="1"/>
      <w:numFmt w:val="bullet"/>
      <w:lvlText w:val="o"/>
      <w:lvlJc w:val="left"/>
      <w:pPr>
        <w:ind w:left="3600" w:hanging="360"/>
      </w:pPr>
      <w:rPr>
        <w:rFonts w:ascii="Courier New" w:hAnsi="Courier New" w:hint="default"/>
      </w:rPr>
    </w:lvl>
    <w:lvl w:ilvl="5" w:tplc="AB72B500">
      <w:start w:val="1"/>
      <w:numFmt w:val="bullet"/>
      <w:lvlText w:val=""/>
      <w:lvlJc w:val="left"/>
      <w:pPr>
        <w:ind w:left="4320" w:hanging="360"/>
      </w:pPr>
      <w:rPr>
        <w:rFonts w:ascii="Wingdings" w:hAnsi="Wingdings" w:hint="default"/>
      </w:rPr>
    </w:lvl>
    <w:lvl w:ilvl="6" w:tplc="4A086678">
      <w:start w:val="1"/>
      <w:numFmt w:val="bullet"/>
      <w:lvlText w:val=""/>
      <w:lvlJc w:val="left"/>
      <w:pPr>
        <w:ind w:left="5040" w:hanging="360"/>
      </w:pPr>
      <w:rPr>
        <w:rFonts w:ascii="Symbol" w:hAnsi="Symbol" w:hint="default"/>
      </w:rPr>
    </w:lvl>
    <w:lvl w:ilvl="7" w:tplc="60AADC62">
      <w:start w:val="1"/>
      <w:numFmt w:val="bullet"/>
      <w:lvlText w:val="o"/>
      <w:lvlJc w:val="left"/>
      <w:pPr>
        <w:ind w:left="5760" w:hanging="360"/>
      </w:pPr>
      <w:rPr>
        <w:rFonts w:ascii="Courier New" w:hAnsi="Courier New" w:hint="default"/>
      </w:rPr>
    </w:lvl>
    <w:lvl w:ilvl="8" w:tplc="5D063A06">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2" w15:restartNumberingAfterBreak="0">
    <w:nsid w:val="798A722F"/>
    <w:multiLevelType w:val="multilevel"/>
    <w:tmpl w:val="27B25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651680">
    <w:abstractNumId w:val="4"/>
  </w:num>
  <w:num w:numId="2" w16cid:durableId="2119904617">
    <w:abstractNumId w:val="8"/>
  </w:num>
  <w:num w:numId="3" w16cid:durableId="681200997">
    <w:abstractNumId w:val="10"/>
  </w:num>
  <w:num w:numId="4" w16cid:durableId="700058379">
    <w:abstractNumId w:val="9"/>
  </w:num>
  <w:num w:numId="5" w16cid:durableId="484666276">
    <w:abstractNumId w:val="7"/>
  </w:num>
  <w:num w:numId="6" w16cid:durableId="1089279707">
    <w:abstractNumId w:val="8"/>
  </w:num>
  <w:num w:numId="7" w16cid:durableId="237635431">
    <w:abstractNumId w:val="0"/>
  </w:num>
  <w:num w:numId="8" w16cid:durableId="2145463425">
    <w:abstractNumId w:val="3"/>
  </w:num>
  <w:num w:numId="9" w16cid:durableId="2129081903">
    <w:abstractNumId w:val="1"/>
  </w:num>
  <w:num w:numId="10" w16cid:durableId="1117407711">
    <w:abstractNumId w:val="6"/>
  </w:num>
  <w:num w:numId="11" w16cid:durableId="1481459915">
    <w:abstractNumId w:val="2"/>
  </w:num>
  <w:num w:numId="12" w16cid:durableId="1505971475">
    <w:abstractNumId w:val="11"/>
  </w:num>
  <w:num w:numId="13" w16cid:durableId="12536578">
    <w:abstractNumId w:val="5"/>
  </w:num>
  <w:num w:numId="14" w16cid:durableId="1585645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30FC7"/>
    <w:rsid w:val="000438CA"/>
    <w:rsid w:val="00086A3D"/>
    <w:rsid w:val="000C7837"/>
    <w:rsid w:val="000E0813"/>
    <w:rsid w:val="000F1876"/>
    <w:rsid w:val="00114A92"/>
    <w:rsid w:val="0014314C"/>
    <w:rsid w:val="0016696C"/>
    <w:rsid w:val="00187151"/>
    <w:rsid w:val="00196610"/>
    <w:rsid w:val="001A5E35"/>
    <w:rsid w:val="001C4AFD"/>
    <w:rsid w:val="001E456A"/>
    <w:rsid w:val="002206DC"/>
    <w:rsid w:val="00233916"/>
    <w:rsid w:val="002368F4"/>
    <w:rsid w:val="002539E8"/>
    <w:rsid w:val="00286FCB"/>
    <w:rsid w:val="00291E08"/>
    <w:rsid w:val="002930D8"/>
    <w:rsid w:val="00294C92"/>
    <w:rsid w:val="002A0C73"/>
    <w:rsid w:val="002B0CAF"/>
    <w:rsid w:val="002B4FDF"/>
    <w:rsid w:val="002F4862"/>
    <w:rsid w:val="00305BB7"/>
    <w:rsid w:val="00317D54"/>
    <w:rsid w:val="00334779"/>
    <w:rsid w:val="00337C1D"/>
    <w:rsid w:val="00343904"/>
    <w:rsid w:val="00371285"/>
    <w:rsid w:val="003919E1"/>
    <w:rsid w:val="003A1CB7"/>
    <w:rsid w:val="003A5E70"/>
    <w:rsid w:val="003B0A49"/>
    <w:rsid w:val="003C4644"/>
    <w:rsid w:val="003D3B87"/>
    <w:rsid w:val="003F650E"/>
    <w:rsid w:val="004039AC"/>
    <w:rsid w:val="004259CE"/>
    <w:rsid w:val="00427B4E"/>
    <w:rsid w:val="00432561"/>
    <w:rsid w:val="004846C2"/>
    <w:rsid w:val="00495883"/>
    <w:rsid w:val="004A10DD"/>
    <w:rsid w:val="004A677F"/>
    <w:rsid w:val="004B006F"/>
    <w:rsid w:val="004B63D9"/>
    <w:rsid w:val="004C0232"/>
    <w:rsid w:val="004D4683"/>
    <w:rsid w:val="005579A2"/>
    <w:rsid w:val="00583B2C"/>
    <w:rsid w:val="00596E78"/>
    <w:rsid w:val="005B441E"/>
    <w:rsid w:val="005F0C9E"/>
    <w:rsid w:val="00601412"/>
    <w:rsid w:val="006037AB"/>
    <w:rsid w:val="006213CF"/>
    <w:rsid w:val="00625649"/>
    <w:rsid w:val="0064640E"/>
    <w:rsid w:val="0069464E"/>
    <w:rsid w:val="00697965"/>
    <w:rsid w:val="006A4264"/>
    <w:rsid w:val="006F2DAE"/>
    <w:rsid w:val="00714ADA"/>
    <w:rsid w:val="0071581A"/>
    <w:rsid w:val="00772B24"/>
    <w:rsid w:val="00781D90"/>
    <w:rsid w:val="00795497"/>
    <w:rsid w:val="007954BA"/>
    <w:rsid w:val="00797AE6"/>
    <w:rsid w:val="007B09F0"/>
    <w:rsid w:val="007D60C0"/>
    <w:rsid w:val="007E54C3"/>
    <w:rsid w:val="007F38EC"/>
    <w:rsid w:val="00840DF8"/>
    <w:rsid w:val="00843871"/>
    <w:rsid w:val="0088550D"/>
    <w:rsid w:val="00886BC8"/>
    <w:rsid w:val="008A06BB"/>
    <w:rsid w:val="008A0DE3"/>
    <w:rsid w:val="009315AE"/>
    <w:rsid w:val="00935CE9"/>
    <w:rsid w:val="00941481"/>
    <w:rsid w:val="00954D92"/>
    <w:rsid w:val="009652D1"/>
    <w:rsid w:val="009C2917"/>
    <w:rsid w:val="009C74F3"/>
    <w:rsid w:val="009E447A"/>
    <w:rsid w:val="009F5917"/>
    <w:rsid w:val="00A17B8D"/>
    <w:rsid w:val="00A47BE4"/>
    <w:rsid w:val="00A64431"/>
    <w:rsid w:val="00A80A15"/>
    <w:rsid w:val="00A91805"/>
    <w:rsid w:val="00A95B4F"/>
    <w:rsid w:val="00AB00E5"/>
    <w:rsid w:val="00AB74F2"/>
    <w:rsid w:val="00AD4E80"/>
    <w:rsid w:val="00AE2926"/>
    <w:rsid w:val="00AF0BCE"/>
    <w:rsid w:val="00B13F27"/>
    <w:rsid w:val="00B2750A"/>
    <w:rsid w:val="00B30BB6"/>
    <w:rsid w:val="00B453DE"/>
    <w:rsid w:val="00B46C3B"/>
    <w:rsid w:val="00B808E5"/>
    <w:rsid w:val="00B85008"/>
    <w:rsid w:val="00B9180F"/>
    <w:rsid w:val="00BB58D7"/>
    <w:rsid w:val="00BE4D95"/>
    <w:rsid w:val="00BE590F"/>
    <w:rsid w:val="00C03429"/>
    <w:rsid w:val="00C24815"/>
    <w:rsid w:val="00C27559"/>
    <w:rsid w:val="00C27DD3"/>
    <w:rsid w:val="00C36074"/>
    <w:rsid w:val="00C51501"/>
    <w:rsid w:val="00C529C7"/>
    <w:rsid w:val="00C54A7B"/>
    <w:rsid w:val="00C70B74"/>
    <w:rsid w:val="00C9716B"/>
    <w:rsid w:val="00CB72F9"/>
    <w:rsid w:val="00CF5D99"/>
    <w:rsid w:val="00CF6757"/>
    <w:rsid w:val="00D01796"/>
    <w:rsid w:val="00D27717"/>
    <w:rsid w:val="00D34019"/>
    <w:rsid w:val="00D47852"/>
    <w:rsid w:val="00DB0CBC"/>
    <w:rsid w:val="00E11C7C"/>
    <w:rsid w:val="00E22470"/>
    <w:rsid w:val="00E43E94"/>
    <w:rsid w:val="00E927F0"/>
    <w:rsid w:val="00EA55AA"/>
    <w:rsid w:val="00EA5BED"/>
    <w:rsid w:val="00EB3EFA"/>
    <w:rsid w:val="00F051D4"/>
    <w:rsid w:val="00F14DF8"/>
    <w:rsid w:val="00F450F7"/>
    <w:rsid w:val="00F514AC"/>
    <w:rsid w:val="00F64825"/>
    <w:rsid w:val="00F70944"/>
    <w:rsid w:val="00F802B1"/>
    <w:rsid w:val="00F916A1"/>
    <w:rsid w:val="00FE3748"/>
    <w:rsid w:val="00FF206B"/>
    <w:rsid w:val="02E993C2"/>
    <w:rsid w:val="079336CB"/>
    <w:rsid w:val="07D98AE8"/>
    <w:rsid w:val="0F974D9E"/>
    <w:rsid w:val="16AE428F"/>
    <w:rsid w:val="173C5618"/>
    <w:rsid w:val="17B99BAB"/>
    <w:rsid w:val="1A84A5BF"/>
    <w:rsid w:val="1AF7E49C"/>
    <w:rsid w:val="1C3841F2"/>
    <w:rsid w:val="25D00E4C"/>
    <w:rsid w:val="266F6383"/>
    <w:rsid w:val="26921CA2"/>
    <w:rsid w:val="2907AF0E"/>
    <w:rsid w:val="2AE7476E"/>
    <w:rsid w:val="2C632F79"/>
    <w:rsid w:val="2E0E4273"/>
    <w:rsid w:val="2E8B1B25"/>
    <w:rsid w:val="2EDF21DC"/>
    <w:rsid w:val="30F6FE48"/>
    <w:rsid w:val="36FEAFAA"/>
    <w:rsid w:val="37DB7738"/>
    <w:rsid w:val="41C8A0F9"/>
    <w:rsid w:val="44715BAF"/>
    <w:rsid w:val="4AF78A70"/>
    <w:rsid w:val="4C787ABA"/>
    <w:rsid w:val="4DCC5ED4"/>
    <w:rsid w:val="57552E65"/>
    <w:rsid w:val="599CC9CD"/>
    <w:rsid w:val="5BD15B93"/>
    <w:rsid w:val="5E068F3C"/>
    <w:rsid w:val="674DF504"/>
    <w:rsid w:val="67F72DCE"/>
    <w:rsid w:val="6ACBE9E7"/>
    <w:rsid w:val="6D03CA9E"/>
    <w:rsid w:val="735B950F"/>
    <w:rsid w:val="736A6102"/>
    <w:rsid w:val="7705C59A"/>
    <w:rsid w:val="77896CDB"/>
    <w:rsid w:val="7A1DE12B"/>
    <w:rsid w:val="7E05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69246E06-C6E8-4489-89E6-4E33188C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14DF8"/>
    <w:rPr>
      <w:color w:val="954F72" w:themeColor="followedHyperlink"/>
      <w:u w:val="single"/>
    </w:rPr>
  </w:style>
  <w:style w:type="character" w:styleId="UnresolvedMention">
    <w:name w:val="Unresolved Mention"/>
    <w:basedOn w:val="DefaultParagraphFont"/>
    <w:uiPriority w:val="99"/>
    <w:semiHidden/>
    <w:unhideWhenUsed/>
    <w:rsid w:val="00F14DF8"/>
    <w:rPr>
      <w:color w:val="605E5C"/>
      <w:shd w:val="clear" w:color="auto" w:fill="E1DFDD"/>
    </w:rPr>
  </w:style>
  <w:style w:type="paragraph" w:styleId="Header">
    <w:name w:val="header"/>
    <w:basedOn w:val="Normal"/>
    <w:link w:val="HeaderChar"/>
    <w:uiPriority w:val="99"/>
    <w:unhideWhenUsed/>
    <w:rsid w:val="000C7837"/>
    <w:pPr>
      <w:tabs>
        <w:tab w:val="center" w:pos="4513"/>
        <w:tab w:val="right" w:pos="9026"/>
      </w:tabs>
    </w:pPr>
  </w:style>
  <w:style w:type="character" w:customStyle="1" w:styleId="HeaderChar">
    <w:name w:val="Header Char"/>
    <w:basedOn w:val="DefaultParagraphFont"/>
    <w:link w:val="Header"/>
    <w:uiPriority w:val="99"/>
    <w:rsid w:val="000C7837"/>
    <w:rPr>
      <w:rFonts w:ascii="Calibri" w:hAnsi="Calibri" w:cs="Calibri"/>
    </w:rPr>
  </w:style>
  <w:style w:type="paragraph" w:styleId="Footer">
    <w:name w:val="footer"/>
    <w:basedOn w:val="Normal"/>
    <w:link w:val="FooterChar"/>
    <w:uiPriority w:val="99"/>
    <w:unhideWhenUsed/>
    <w:rsid w:val="000C7837"/>
    <w:pPr>
      <w:tabs>
        <w:tab w:val="center" w:pos="4513"/>
        <w:tab w:val="right" w:pos="9026"/>
      </w:tabs>
    </w:pPr>
  </w:style>
  <w:style w:type="character" w:customStyle="1" w:styleId="FooterChar">
    <w:name w:val="Footer Char"/>
    <w:basedOn w:val="DefaultParagraphFont"/>
    <w:link w:val="Footer"/>
    <w:uiPriority w:val="99"/>
    <w:rsid w:val="000C7837"/>
    <w:rPr>
      <w:rFonts w:ascii="Calibri" w:hAnsi="Calibri" w:cs="Calibri"/>
    </w:rPr>
  </w:style>
  <w:style w:type="character" w:customStyle="1" w:styleId="normaltextrun">
    <w:name w:val="normaltextrun"/>
    <w:basedOn w:val="DefaultParagraphFont"/>
    <w:rsid w:val="00432561"/>
  </w:style>
  <w:style w:type="paragraph" w:customStyle="1" w:styleId="Default">
    <w:name w:val="Default"/>
    <w:rsid w:val="009652D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 w:id="16460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2021-04-22T14:00:00+00:00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F4E6FD94-074A-4FAB-B665-40AD95459207}">
  <ds:schemaRefs>
    <ds:schemaRef ds:uri="http://schemas.microsoft.com/sharepoint/events"/>
  </ds:schemaRefs>
</ds:datastoreItem>
</file>

<file path=customXml/itemProps2.xml><?xml version="1.0" encoding="utf-8"?>
<ds:datastoreItem xmlns:ds="http://schemas.openxmlformats.org/officeDocument/2006/customXml" ds:itemID="{4B95FF65-243D-46B5-96A7-BFBFCDE3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4.xml><?xml version="1.0" encoding="utf-8"?>
<ds:datastoreItem xmlns:ds="http://schemas.openxmlformats.org/officeDocument/2006/customXml" ds:itemID="{0F17A159-0956-4CFB-9632-68193E9DB1CF}">
  <ds:schemaRefs>
    <ds:schemaRef ds:uri="http://schemas.openxmlformats.org/officeDocument/2006/bibliography"/>
  </ds:schemaRefs>
</ds:datastoreItem>
</file>

<file path=customXml/itemProps5.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Company>Department of Education and Training</Company>
  <LinksUpToDate>false</LinksUpToDate>
  <CharactersWithSpaces>3321</CharactersWithSpaces>
  <SharedDoc>false</SharedDoc>
  <HLinks>
    <vt:vector size="24" baseType="variant">
      <vt:variant>
        <vt:i4>6881324</vt:i4>
      </vt:variant>
      <vt:variant>
        <vt:i4>9</vt:i4>
      </vt:variant>
      <vt:variant>
        <vt:i4>0</vt:i4>
      </vt:variant>
      <vt:variant>
        <vt:i4>5</vt:i4>
      </vt:variant>
      <vt:variant>
        <vt:lpwstr>https://www2.education.vic.gov.au/pal/structured-workplace-learning/policy</vt:lpwstr>
      </vt:variant>
      <vt:variant>
        <vt:lpwstr/>
      </vt:variant>
      <vt:variant>
        <vt:i4>1245264</vt:i4>
      </vt:variant>
      <vt:variant>
        <vt:i4>6</vt:i4>
      </vt:variant>
      <vt:variant>
        <vt:i4>0</vt:i4>
      </vt:variant>
      <vt:variant>
        <vt:i4>5</vt:i4>
      </vt:variant>
      <vt:variant>
        <vt:lpwstr>https://www2.education.vic.gov.au/pal/duty-of-care/policy</vt:lpwstr>
      </vt:variant>
      <vt:variant>
        <vt:lpwstr/>
      </vt:variant>
      <vt:variant>
        <vt:i4>6881324</vt:i4>
      </vt:variant>
      <vt:variant>
        <vt:i4>3</vt:i4>
      </vt:variant>
      <vt:variant>
        <vt:i4>0</vt:i4>
      </vt:variant>
      <vt:variant>
        <vt:i4>5</vt:i4>
      </vt:variant>
      <vt:variant>
        <vt:lpwstr>https://www2.education.vic.gov.au/pal/structured-workplace-learning/policy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Kym Ivory</cp:lastModifiedBy>
  <cp:revision>2</cp:revision>
  <cp:lastPrinted>2019-04-03T04:06:00Z</cp:lastPrinted>
  <dcterms:created xsi:type="dcterms:W3CDTF">2023-02-27T22:40:00Z</dcterms:created>
  <dcterms:modified xsi:type="dcterms:W3CDTF">2023-02-27T22:40:00Z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{9e62b245-888b-4342-8447-0832fa08f4cd}</vt:lpwstr>
  </property>
  <property fmtid="{D5CDD505-2E9C-101B-9397-08002B2CF9AE}" pid="10" name="RecordPoint_ActiveItemWebId">
    <vt:lpwstr>{603f2397-5de8-47f6-bd19-8ee820c94c7c}</vt:lpwstr>
  </property>
  <property fmtid="{D5CDD505-2E9C-101B-9397-08002B2CF9AE}" pid="11" name="RecordPoint_RecordNumberSubmitted">
    <vt:lpwstr>R20211704891</vt:lpwstr>
  </property>
  <property fmtid="{D5CDD505-2E9C-101B-9397-08002B2CF9AE}" pid="12" name="RecordPoint_SubmissionCompleted">
    <vt:lpwstr>2021-11-23T11:24:56.9159476+11:00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